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295FA35" w14:textId="77777777"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4A2F6698"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5B5A71" w:rsidRPr="005B5A71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5B5A71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14:paraId="3343AF06" w14:textId="77777777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F84F1D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IWZ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469E5292" w14:textId="77777777"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br w:type="page"/>
      </w:r>
    </w:p>
    <w:p w14:paraId="42D27944" w14:textId="77777777" w:rsidR="00375D04" w:rsidRPr="00F84F1D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2F175" w14:textId="77777777" w:rsidR="00A26363" w:rsidRPr="00F84F1D" w:rsidRDefault="00A26363" w:rsidP="00B0499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6070C8D1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  <w:r w:rsidR="001204DD">
        <w:rPr>
          <w:rFonts w:ascii="Tahoma" w:eastAsia="Calibri" w:hAnsi="Tahoma" w:cs="Tahoma"/>
          <w:sz w:val="20"/>
          <w:szCs w:val="20"/>
        </w:rPr>
        <w:t>.A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6A19810A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5B5A7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A77F4B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076391F7" w:rsidR="009455C9" w:rsidRPr="00F84F1D" w:rsidRDefault="005B5A71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4A059A7" w14:textId="169C0E79" w:rsidR="005B5A71" w:rsidRDefault="005B5A71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145E2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76657220" w14:textId="0DD02176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19AEC2D6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1.B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5B24EB5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52506922"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951E309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57FC86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14:paraId="0237119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25550F6D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4B3D9FD0" w14:textId="3F481FD8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703C80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we zasady: kol. 5 x</w:t>
            </w:r>
            <w:r w:rsidR="005B5A71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% VAT )</w:t>
            </w:r>
          </w:p>
          <w:p w14:paraId="1628D8E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9455C9" w:rsidRPr="00001054" w:rsidRDefault="009455C9" w:rsidP="00A77F4B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3CE074B2" w:rsidR="009455C9" w:rsidRPr="00001054" w:rsidRDefault="005B5A71" w:rsidP="009455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778498E0" w:rsidR="009455C9" w:rsidRPr="00001054" w:rsidRDefault="005B5A71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  <w:r w:rsidR="00FA2A5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43B53F0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20558B1" w14:textId="653603C4" w:rsidR="005B5A71" w:rsidRPr="00F84F1D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280106D4" w14:textId="2E0E3814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8676C4">
        <w:rPr>
          <w:rFonts w:ascii="Tahoma" w:hAnsi="Tahoma" w:cs="Tahoma"/>
          <w:b/>
          <w:u w:val="single"/>
        </w:rPr>
        <w:t>PIERWSZA FUNKCJONALNOŚĆ SERWERA</w:t>
      </w:r>
    </w:p>
    <w:p w14:paraId="728A21BE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60C69131" w14:textId="26449722" w:rsidR="0008017B" w:rsidRPr="0008017B" w:rsidRDefault="0008017B" w:rsidP="005B5A71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640 GB pamięci RAM typu DDR 3200 MHz, klasy RDIMM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553F2054" w14:textId="77777777" w:rsidR="0008017B" w:rsidRDefault="0008017B" w:rsidP="005B5A71">
      <w:pPr>
        <w:rPr>
          <w:rFonts w:ascii="Tahoma" w:hAnsi="Tahoma" w:cs="Tahoma"/>
          <w:b/>
          <w:u w:val="single"/>
        </w:rPr>
      </w:pPr>
    </w:p>
    <w:p w14:paraId="4A6FAE5C" w14:textId="383D64FE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3 – </w:t>
      </w:r>
      <w:r w:rsidR="008676C4">
        <w:rPr>
          <w:rFonts w:ascii="Tahoma" w:hAnsi="Tahoma" w:cs="Tahoma"/>
          <w:b/>
          <w:u w:val="single"/>
        </w:rPr>
        <w:t>DRUGA FUNKCJONALNOŚĆ SERWERA</w:t>
      </w:r>
    </w:p>
    <w:p w14:paraId="26583E90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7C5B3BEE" w14:textId="1271B38C" w:rsidR="0008017B" w:rsidRPr="0008017B" w:rsidRDefault="0008017B" w:rsidP="005B5A71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minimum 2 porty 10Gb Ethernet na wkładki SFP+ (z wkładkami typu SR)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1E019CCA" w14:textId="77777777" w:rsidR="0008017B" w:rsidRDefault="0008017B" w:rsidP="008676C4">
      <w:pPr>
        <w:rPr>
          <w:rFonts w:ascii="Tahoma" w:hAnsi="Tahoma" w:cs="Tahoma"/>
          <w:b/>
          <w:u w:val="single"/>
        </w:rPr>
      </w:pPr>
    </w:p>
    <w:p w14:paraId="01B3D0AF" w14:textId="2264EF6F" w:rsidR="008676C4" w:rsidRDefault="005B5A71" w:rsidP="008676C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4 – </w:t>
      </w:r>
      <w:r w:rsidR="008676C4">
        <w:rPr>
          <w:rFonts w:ascii="Tahoma" w:hAnsi="Tahoma" w:cs="Tahoma"/>
          <w:b/>
          <w:u w:val="single"/>
        </w:rPr>
        <w:t>TRZECIA FUNKCJONALNOŚĆ SERWERA</w:t>
      </w:r>
    </w:p>
    <w:p w14:paraId="154235FE" w14:textId="77777777" w:rsidR="00FE18C5" w:rsidRDefault="00FE18C5" w:rsidP="008676C4">
      <w:pPr>
        <w:rPr>
          <w:rFonts w:ascii="Tahoma" w:hAnsi="Tahoma" w:cs="Tahoma"/>
          <w:b/>
          <w:u w:val="single"/>
        </w:rPr>
      </w:pPr>
    </w:p>
    <w:p w14:paraId="490BFB78" w14:textId="498C7FC3" w:rsidR="0008017B" w:rsidRPr="0008017B" w:rsidRDefault="0008017B" w:rsidP="008676C4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minimum 2 porty 10Gb Ethernet na wkładki SFP+ (z wkładkami typu SR)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01A13437" w14:textId="77777777" w:rsidR="0008017B" w:rsidRDefault="0008017B" w:rsidP="005B5A71">
      <w:pPr>
        <w:rPr>
          <w:rFonts w:ascii="Tahoma" w:hAnsi="Tahoma" w:cs="Tahoma"/>
          <w:b/>
          <w:u w:val="single"/>
        </w:rPr>
      </w:pPr>
    </w:p>
    <w:p w14:paraId="1E4CBA53" w14:textId="3EE8BCD6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5 – </w:t>
      </w:r>
      <w:r w:rsidR="008676C4">
        <w:rPr>
          <w:rFonts w:ascii="Tahoma" w:hAnsi="Tahoma" w:cs="Tahoma"/>
          <w:b/>
          <w:u w:val="single"/>
        </w:rPr>
        <w:t>GWARANCJA</w:t>
      </w:r>
    </w:p>
    <w:p w14:paraId="4F9B40B7" w14:textId="31415F50"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60F97C6" w14:textId="2A8331A4" w:rsidR="0008017B" w:rsidRDefault="0008017B" w:rsidP="0008017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48-60 miesięcy).</w:t>
      </w:r>
    </w:p>
    <w:p w14:paraId="33F25ED9" w14:textId="7F3E6197" w:rsidR="0008017B" w:rsidRDefault="0008017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1732D5D2" w14:textId="77777777" w:rsidR="0008017B" w:rsidRDefault="0008017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7372291" w14:textId="4FDDE961" w:rsidR="0008017B" w:rsidRDefault="0008017B" w:rsidP="0008017B">
      <w:pPr>
        <w:pStyle w:val="Akapitzlist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techniczne oferowanego serwera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609"/>
        <w:gridCol w:w="4605"/>
        <w:gridCol w:w="3740"/>
      </w:tblGrid>
      <w:tr w:rsidR="009B635C" w:rsidRPr="00A77F4B" w14:paraId="615F9428" w14:textId="1310C67A" w:rsidTr="009B635C">
        <w:trPr>
          <w:trHeight w:val="497"/>
          <w:jc w:val="center"/>
        </w:trPr>
        <w:tc>
          <w:tcPr>
            <w:tcW w:w="523" w:type="dxa"/>
            <w:shd w:val="clear" w:color="auto" w:fill="BFBFBF"/>
          </w:tcPr>
          <w:p w14:paraId="03E34607" w14:textId="2EE33C07" w:rsidR="009B635C" w:rsidRPr="00A77F4B" w:rsidRDefault="009B635C" w:rsidP="00A77F4B">
            <w:pPr>
              <w:spacing w:after="216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9" w:type="dxa"/>
            <w:shd w:val="clear" w:color="auto" w:fill="BFBFBF"/>
          </w:tcPr>
          <w:p w14:paraId="41022F25" w14:textId="77777777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4605" w:type="dxa"/>
            <w:shd w:val="clear" w:color="auto" w:fill="BFBFBF"/>
          </w:tcPr>
          <w:p w14:paraId="0BD7658D" w14:textId="77777777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740" w:type="dxa"/>
            <w:shd w:val="clear" w:color="auto" w:fill="BFBFBF"/>
          </w:tcPr>
          <w:p w14:paraId="059AEA66" w14:textId="74540D1C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Parametry techniczne oferowanego produktu</w:t>
            </w:r>
          </w:p>
        </w:tc>
      </w:tr>
      <w:tr w:rsidR="009B635C" w:rsidRPr="00A77F4B" w14:paraId="2F6C648A" w14:textId="231F07C0" w:rsidTr="009B635C">
        <w:trPr>
          <w:trHeight w:val="116"/>
          <w:jc w:val="center"/>
        </w:trPr>
        <w:tc>
          <w:tcPr>
            <w:tcW w:w="523" w:type="dxa"/>
            <w:shd w:val="clear" w:color="auto" w:fill="auto"/>
          </w:tcPr>
          <w:p w14:paraId="2AC3BCBE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22C8251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0273A" w14:textId="77777777" w:rsidR="009B635C" w:rsidRPr="00A77F4B" w:rsidRDefault="009B635C" w:rsidP="00A77F4B">
            <w:pPr>
              <w:pStyle w:val="Bezodstpw"/>
              <w:numPr>
                <w:ilvl w:val="0"/>
                <w:numId w:val="14"/>
              </w:numPr>
              <w:spacing w:after="60" w:line="256" w:lineRule="auto"/>
              <w:ind w:right="2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ze wszystkimi komponentami umożliwiająca montaż w standardowej szafie typu </w:t>
            </w:r>
            <w:proofErr w:type="spellStart"/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rack</w:t>
            </w:r>
            <w:proofErr w:type="spellEnd"/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53DD90C" w14:textId="77777777" w:rsidR="009B635C" w:rsidRPr="00A77F4B" w:rsidRDefault="009B635C" w:rsidP="00A77F4B">
            <w:pPr>
              <w:pStyle w:val="Bezodstpw"/>
              <w:numPr>
                <w:ilvl w:val="0"/>
                <w:numId w:val="14"/>
              </w:numPr>
              <w:spacing w:after="60" w:line="256" w:lineRule="auto"/>
              <w:ind w:right="2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Wysokość maksymalnie 2U.</w:t>
            </w:r>
          </w:p>
          <w:p w14:paraId="10BCA0AA" w14:textId="77777777" w:rsidR="009B635C" w:rsidRPr="00A77F4B" w:rsidRDefault="009B635C" w:rsidP="00A77F4B">
            <w:pPr>
              <w:pStyle w:val="Akapitzlist"/>
              <w:numPr>
                <w:ilvl w:val="0"/>
                <w:numId w:val="14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rack</w:t>
            </w:r>
            <w:proofErr w:type="spellEnd"/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7D3FB" w14:textId="471F3705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613C031F" w14:textId="138E8AC5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wysokość ……U (max 2U)</w:t>
            </w:r>
          </w:p>
          <w:p w14:paraId="7879092B" w14:textId="5E6E53C6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B31A6A" w14:textId="5661AE35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C59C03F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A3120F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Płyta główna</w:t>
            </w:r>
          </w:p>
        </w:tc>
        <w:tc>
          <w:tcPr>
            <w:tcW w:w="4605" w:type="dxa"/>
          </w:tcPr>
          <w:p w14:paraId="59CB0CD5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Dwuprocesorowa, z możliwością instalacji procesorów minimum 64-rdzeniowych.</w:t>
            </w:r>
          </w:p>
          <w:p w14:paraId="5DB82470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minimum 8 złącz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 minimum 4 generacji. Serwer w ramach złącz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 musi potrafić obsługiwać minimum 2 karty pojedynczej szerokości GPU dla akceleracji maszyn wirtualnych. </w:t>
            </w:r>
          </w:p>
          <w:p w14:paraId="7C5ACD74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Wbudowany kontroler NIC dwuportowy 1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GbE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 klasy LOM. </w:t>
            </w:r>
          </w:p>
          <w:p w14:paraId="4288C324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Możliwość integracji dedykowanej, wewnętrznej pamięci typu M.2 przeznaczonej dla systemu wirtualizacji (niezależne od dysków twardych) – musi istnieć możliwość instalacji dwóch pamięci pracujących jako macierz RAID1 (mirror). Pamięć ta musi być zgodna (poziom sterowników i HCL) z oprogramowaniem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vSphere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 6.5 i nowszym.</w:t>
            </w:r>
          </w:p>
        </w:tc>
        <w:tc>
          <w:tcPr>
            <w:tcW w:w="3740" w:type="dxa"/>
          </w:tcPr>
          <w:p w14:paraId="1BED5FBB" w14:textId="4990B336" w:rsidR="00A77F4B" w:rsidRPr="00A77F4B" w:rsidRDefault="009B635C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Producent i model:</w:t>
            </w:r>
          </w:p>
          <w:p w14:paraId="123975CF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13EF7F3F" w14:textId="4F38081E" w:rsidR="009B635C" w:rsidRPr="00A77F4B" w:rsidRDefault="009B635C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5D735BDA" w14:textId="77777777" w:rsidR="009B635C" w:rsidRPr="00A77F4B" w:rsidRDefault="009B635C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D80EC42" w14:textId="339C3726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68CA0BA0" w14:textId="0AFC74E4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25958423" w14:textId="121CF844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7C64FD31" w14:textId="7C6D0D56" w:rsidR="009B635C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0BED3AB2" w14:textId="49524E1E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9092248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E7512D3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Procesory</w:t>
            </w:r>
          </w:p>
        </w:tc>
        <w:tc>
          <w:tcPr>
            <w:tcW w:w="4605" w:type="dxa"/>
          </w:tcPr>
          <w:p w14:paraId="7C600D5A" w14:textId="6379999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Zainstalowane dwa procesory, 16-rdzeniowe w architekturze x86 osiągające w oferowanym serwerze w testach wydajności SPECint_rate2017 minimum 238 pkt (każdy CPU). Każdy procesor musi posiadać minimum 128 MB pamięci cache oraz wspierać pamięci typu DDR4 3200 MHz. Dodatkowo pojedynczy rdzeń procesora w trybie Turbo musi pracować z prędkością co najmniej 3300 MHz.</w:t>
            </w:r>
          </w:p>
        </w:tc>
        <w:tc>
          <w:tcPr>
            <w:tcW w:w="3740" w:type="dxa"/>
          </w:tcPr>
          <w:p w14:paraId="5F43BEB5" w14:textId="7EA584C3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Producent i model:</w:t>
            </w:r>
          </w:p>
          <w:p w14:paraId="796B7802" w14:textId="7777777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90CDE8" w14:textId="44F801D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3A12241F" w14:textId="7777777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8B9E8D" w14:textId="3E0AA96A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67DC787F" w14:textId="084E7645" w:rsidTr="009B635C">
        <w:trPr>
          <w:trHeight w:val="613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26F18207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1A160556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605" w:type="dxa"/>
          </w:tcPr>
          <w:p w14:paraId="59D76FF5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Zainstalowane minimum 512 GB pamięci RAM typu DDR4 3200 MHz, klasy RDIMM z możliwością dalszej rozbudowy pamięci o dodatkowe 1536 GB wykorzystując kości o rozmiarze nie większym niż 64 GB RDIMM bez wymiany dostarczonych pamięci.</w:t>
            </w:r>
          </w:p>
          <w:p w14:paraId="38EF014A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Wsparcie dla technologii zabezpieczania pamięci Advanced ECC.</w:t>
            </w:r>
          </w:p>
          <w:p w14:paraId="44115451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32 gniazda pamięci RAM na płycie głównej, obsługa minimum 2TB pamięci RAM typu DDR4 dla klasy RDIMM.</w:t>
            </w:r>
          </w:p>
        </w:tc>
        <w:tc>
          <w:tcPr>
            <w:tcW w:w="3740" w:type="dxa"/>
          </w:tcPr>
          <w:p w14:paraId="6FEEC01D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Producent i model: </w:t>
            </w:r>
          </w:p>
          <w:p w14:paraId="6A6194E7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5ED180DE" w14:textId="354D1D16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2EC013AE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26499AAB" w14:textId="56B65C6C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Rozmiar pojedynczej kości pamięci RAM</w:t>
            </w:r>
          </w:p>
          <w:p w14:paraId="0959F4F2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0BF59AD" w14:textId="3C9A5FCC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 GB</w:t>
            </w:r>
          </w:p>
          <w:p w14:paraId="57AEA383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7E02D97" w14:textId="2B97F612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1. Zainstalowane ….. GB pamięci RAM typu DDR4 RDIMM (min. 512 GB)</w:t>
            </w:r>
          </w:p>
          <w:p w14:paraId="6E4201D9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54DD5BE" w14:textId="0C867236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460DDA3A" w14:textId="1CD83D1D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2. spełnia/nie spełnia *</w:t>
            </w:r>
          </w:p>
          <w:p w14:paraId="1C79B4D2" w14:textId="2EAD3D8E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3. spełnia/nie spełnia *</w:t>
            </w:r>
          </w:p>
          <w:p w14:paraId="451BF009" w14:textId="77777777" w:rsidR="009B635C" w:rsidRPr="00A77F4B" w:rsidRDefault="009B635C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635C" w:rsidRPr="00A77F4B" w14:paraId="7CE8FCE7" w14:textId="5BD4613C" w:rsidTr="009B635C">
        <w:trPr>
          <w:trHeight w:val="612"/>
          <w:jc w:val="center"/>
        </w:trPr>
        <w:tc>
          <w:tcPr>
            <w:tcW w:w="523" w:type="dxa"/>
            <w:vMerge/>
            <w:shd w:val="clear" w:color="auto" w:fill="auto"/>
          </w:tcPr>
          <w:p w14:paraId="10078E8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0CF2DA0F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BA43A34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659C50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Serwer posiada 640 GB pamięci RAM typu DDR 3200 MHz, klasy RDIMM.</w:t>
            </w:r>
          </w:p>
        </w:tc>
        <w:tc>
          <w:tcPr>
            <w:tcW w:w="3740" w:type="dxa"/>
          </w:tcPr>
          <w:p w14:paraId="7DA31E13" w14:textId="3609DB69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015F42" w14:textId="75C5B297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13B15D1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C0BBFC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Dyski twarde</w:t>
            </w:r>
          </w:p>
        </w:tc>
        <w:tc>
          <w:tcPr>
            <w:tcW w:w="4605" w:type="dxa"/>
          </w:tcPr>
          <w:p w14:paraId="56F869D8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Minimum 4 wnęki dla dysków twardych 3,5 typu hot plug.</w:t>
            </w:r>
          </w:p>
        </w:tc>
        <w:tc>
          <w:tcPr>
            <w:tcW w:w="3740" w:type="dxa"/>
          </w:tcPr>
          <w:p w14:paraId="3C613614" w14:textId="3333151A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0EBD8FB" w14:textId="78647467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6B02E0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FE1E410" w14:textId="77777777" w:rsidR="009B635C" w:rsidRPr="00A77F4B" w:rsidRDefault="009B635C" w:rsidP="007E1AD8">
            <w:pPr>
              <w:ind w:left="11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Nośniki dostarczone wraz z serwerem</w:t>
            </w:r>
          </w:p>
        </w:tc>
        <w:tc>
          <w:tcPr>
            <w:tcW w:w="4605" w:type="dxa"/>
          </w:tcPr>
          <w:p w14:paraId="37F6EB6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Dwa dyski twarde talerzowe o pojemności minimum 2 TB, klasy SATA 6Gb/s, typu hot plug pracujące jako Mirror (RAID 1) i przeznaczone na instalację systemu operacyjnego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ESXi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6B224C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Realizacja trybu RAID 1 musi być wykonywana przez wbudowany w płytę główną sprzętowy kontroler RAID obsługujący następujące tryby RAID 0/1/10 z prędkością 12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Gbps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>.</w:t>
            </w:r>
          </w:p>
          <w:p w14:paraId="4B3A26B5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Pozostałe wnęki wypełnione wyjmowanymi zaślepkami.</w:t>
            </w:r>
          </w:p>
        </w:tc>
        <w:tc>
          <w:tcPr>
            <w:tcW w:w="3740" w:type="dxa"/>
          </w:tcPr>
          <w:p w14:paraId="40D29D23" w14:textId="49BD44A3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4EE39766" w14:textId="6AE31C28" w:rsidTr="009B635C">
        <w:trPr>
          <w:trHeight w:val="296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42EFC5E3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038771D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Kontrolery LAN</w:t>
            </w:r>
          </w:p>
        </w:tc>
        <w:tc>
          <w:tcPr>
            <w:tcW w:w="4605" w:type="dxa"/>
          </w:tcPr>
          <w:p w14:paraId="7E27909B" w14:textId="77777777" w:rsidR="009B635C" w:rsidRPr="00A77F4B" w:rsidRDefault="009B635C" w:rsidP="007E1AD8">
            <w:pPr>
              <w:tabs>
                <w:tab w:val="left" w:pos="25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Minimum 2 porty 10GbE-T. Karta typu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mezz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. Zainstalowana bezpośrednio w płytę główną serwera. Musi wspierać funkcje wirtualizacji karty oraz SR-IOV. W pełni kompatybilna z systemem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vSphere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 6.5 i nowsze.</w:t>
            </w:r>
          </w:p>
        </w:tc>
        <w:tc>
          <w:tcPr>
            <w:tcW w:w="3740" w:type="dxa"/>
          </w:tcPr>
          <w:p w14:paraId="25BC1F92" w14:textId="7CFEF1E9" w:rsidR="009B635C" w:rsidRPr="00A77F4B" w:rsidRDefault="00A77F4B" w:rsidP="00A77F4B">
            <w:pPr>
              <w:tabs>
                <w:tab w:val="left" w:pos="252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1B2F90" w14:textId="3D13F363" w:rsidTr="009B635C">
        <w:trPr>
          <w:trHeight w:val="295"/>
          <w:jc w:val="center"/>
        </w:trPr>
        <w:tc>
          <w:tcPr>
            <w:tcW w:w="523" w:type="dxa"/>
            <w:vMerge/>
            <w:shd w:val="clear" w:color="auto" w:fill="auto"/>
          </w:tcPr>
          <w:p w14:paraId="0C33FF19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1CE09C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14:paraId="185A94EE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66101C51" w14:textId="77777777" w:rsidR="009B635C" w:rsidRPr="00A77F4B" w:rsidRDefault="009B635C" w:rsidP="007E1AD8">
            <w:pPr>
              <w:tabs>
                <w:tab w:val="left" w:pos="25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Serwer posiada minimum 2 porty 10Gb Ethernet na wkładki SFP+ (z wkładkami typu SR).</w:t>
            </w:r>
          </w:p>
        </w:tc>
        <w:tc>
          <w:tcPr>
            <w:tcW w:w="3740" w:type="dxa"/>
          </w:tcPr>
          <w:p w14:paraId="416D0484" w14:textId="5B936989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7E620635" w14:textId="0E5316D8" w:rsidTr="009B635C">
        <w:trPr>
          <w:trHeight w:val="120"/>
          <w:jc w:val="center"/>
        </w:trPr>
        <w:tc>
          <w:tcPr>
            <w:tcW w:w="523" w:type="dxa"/>
            <w:shd w:val="clear" w:color="auto" w:fill="auto"/>
          </w:tcPr>
          <w:p w14:paraId="14FC5C84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075E615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Kontrolery I/O</w:t>
            </w:r>
          </w:p>
        </w:tc>
        <w:tc>
          <w:tcPr>
            <w:tcW w:w="4605" w:type="dxa"/>
          </w:tcPr>
          <w:p w14:paraId="36087AF6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Minimum 2 porty typu FC 16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Gbps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>, z zainstalowanymi wkładkami SWL (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multimode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 xml:space="preserve">), SFP+, klasa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marvell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740" w:type="dxa"/>
          </w:tcPr>
          <w:p w14:paraId="24A01C9C" w14:textId="41448A35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6AD62F5B" w14:textId="2D7652BB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1950D1A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245D03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Porty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10943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Zintegrowana karta graficzna,</w:t>
            </w:r>
          </w:p>
          <w:p w14:paraId="4C9D52FD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min. USB 3.0 zewnętrzne z tyłu obudowy,</w:t>
            </w:r>
          </w:p>
          <w:p w14:paraId="4A85934B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min. USB 2.0 zewnętrzne z przodu obudowy,</w:t>
            </w:r>
          </w:p>
          <w:p w14:paraId="017086DB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VGA (DB15) zewnętrzne z tyłu.</w:t>
            </w:r>
          </w:p>
          <w:p w14:paraId="54F23488" w14:textId="77777777" w:rsidR="009B635C" w:rsidRPr="00A77F4B" w:rsidRDefault="009B635C" w:rsidP="007E1AD8">
            <w:pPr>
              <w:pStyle w:val="Bezodstpw"/>
              <w:spacing w:line="256" w:lineRule="auto"/>
              <w:ind w:left="19" w:hanging="8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nie dopuszcza aby zewnętrzne porty były rozszywane za pomocą specjalistycznych, niestandardowych kabli.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8D6B77" w14:textId="77777777" w:rsidR="009B635C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0B10A2A1" w14:textId="77777777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2E29184F" w14:textId="77777777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2F50A368" w14:textId="79966949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553CD6B" w14:textId="43998D98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5E39538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331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Zasilanie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471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Zainstalowane dwa redundantne zasilacze hot-plug o mocy minimalnej 1400W każdy (jednak nie większej niż 2400W).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EA0" w14:textId="23B69A45" w:rsidR="009B635C" w:rsidRPr="00A77F4B" w:rsidRDefault="00A77F4B" w:rsidP="00A77F4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2FB411B4" w14:textId="653E9B3B" w:rsidTr="009B635C">
        <w:trPr>
          <w:trHeight w:val="94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0AFC6ED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425D0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Zarządzanie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66E5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Zintegrowany z płytą główną serwera kontroler sprzętowy zdalnego zarządzania zgodny z IPMI 2.0 (klasa </w:t>
            </w:r>
            <w:proofErr w:type="spellStart"/>
            <w:r w:rsidRPr="00A77F4B">
              <w:rPr>
                <w:rFonts w:cs="Times New Roman"/>
                <w:sz w:val="20"/>
                <w:szCs w:val="20"/>
              </w:rPr>
              <w:t>enterprise</w:t>
            </w:r>
            <w:proofErr w:type="spellEnd"/>
            <w:r w:rsidRPr="00A77F4B">
              <w:rPr>
                <w:rFonts w:cs="Times New Roman"/>
                <w:sz w:val="20"/>
                <w:szCs w:val="20"/>
              </w:rPr>
              <w:t>), o następujących funkcjonalnościach:</w:t>
            </w:r>
          </w:p>
          <w:p w14:paraId="1CC719DD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Niezależny od systemu operacyjnego, sprzętowy kontroler umożliwiający pełne zarządzanie, zdalny restart serwera.</w:t>
            </w:r>
          </w:p>
          <w:p w14:paraId="1D37EF61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Dedykowana karta LAN 1 </w:t>
            </w:r>
            <w:proofErr w:type="spellStart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/s  (dedykowane złącze RJ-45 z tyłu obudowy) do komunikacji wyłącznie z kontrolerem zdalnego zarządzania z możliwością przeniesienia tej komunikacji na inną kartę sieciową współdzieloną z systemem operacyjnym.</w:t>
            </w:r>
          </w:p>
          <w:p w14:paraId="05E729A5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Dostęp poprzez przeglądarkę Web (także SSL, SSH).</w:t>
            </w:r>
          </w:p>
          <w:p w14:paraId="10354469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Zarządzanie mocą i jej zużyciem oraz monitoring zużycia energii.</w:t>
            </w:r>
          </w:p>
          <w:p w14:paraId="668E1CBA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Zarządzanie alarmami (zdarzenia poprzez SNMP).</w:t>
            </w:r>
          </w:p>
          <w:p w14:paraId="74F0E854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Możliwość przejęcia konsoli tekstowej.</w:t>
            </w:r>
          </w:p>
          <w:p w14:paraId="590DD9C5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Przekierowanie konsoli graficznej na poziomie sprzętowym oraz możliwość montowania zdalnych napędów i ich obrazów na poziomie sprzętowym (cyfrowy KVM).</w:t>
            </w:r>
          </w:p>
          <w:p w14:paraId="03685321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Karta zarządzająca musi wspierać monitoring karty RAID (logiczne wolumeny, fizyczne dyski, grupy RAID) jeśli takowa jest zainstalowana w serwerze.</w:t>
            </w:r>
          </w:p>
          <w:p w14:paraId="5449D66E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Jeśli wymagane są licencje dla wyżej opisanych funkcjonalności – należy je dostarczyć wraz z serwerem.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10F" w14:textId="3D6A1C77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CC38468" w14:textId="08593223" w:rsidTr="009B635C">
        <w:trPr>
          <w:trHeight w:val="1050"/>
          <w:jc w:val="center"/>
        </w:trPr>
        <w:tc>
          <w:tcPr>
            <w:tcW w:w="523" w:type="dxa"/>
            <w:vMerge/>
            <w:shd w:val="clear" w:color="auto" w:fill="auto"/>
          </w:tcPr>
          <w:p w14:paraId="2A17F4C4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5DCE4" w14:textId="77777777" w:rsidR="009B635C" w:rsidRPr="00A77F4B" w:rsidRDefault="009B635C" w:rsidP="007E1A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0EE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64D865BA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Przekierowanie konsoli graficznej oraz możliwość montowania zdalnych napędów i ich obrazów bez konieczności wykorzystania technologii Java (wtyczki) po stronie przeglądarki internetowej Zamawiającego.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957" w14:textId="4039E026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1525A76" w14:textId="500A1A63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3BB82F0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B2660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Wspierane systemy operacyjne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C0E02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 xml:space="preserve">Minimum </w:t>
            </w:r>
            <w:proofErr w:type="spellStart"/>
            <w:r w:rsidRPr="00A77F4B">
              <w:rPr>
                <w:rFonts w:cs="Times New Roman"/>
                <w:bCs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77F4B">
              <w:rPr>
                <w:rFonts w:cs="Times New Roman"/>
                <w:bCs/>
                <w:sz w:val="20"/>
                <w:szCs w:val="20"/>
              </w:rPr>
              <w:t>ESXi</w:t>
            </w:r>
            <w:proofErr w:type="spellEnd"/>
            <w:r w:rsidRPr="00A77F4B">
              <w:rPr>
                <w:rFonts w:cs="Times New Roman"/>
                <w:bCs/>
                <w:sz w:val="20"/>
                <w:szCs w:val="20"/>
              </w:rPr>
              <w:t xml:space="preserve"> 6.7 – wymagana certyfikacja </w:t>
            </w:r>
            <w:proofErr w:type="spellStart"/>
            <w:r w:rsidRPr="00A77F4B">
              <w:rPr>
                <w:rFonts w:cs="Times New Roman"/>
                <w:bCs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cs="Times New Roman"/>
                <w:bCs/>
                <w:sz w:val="20"/>
                <w:szCs w:val="20"/>
              </w:rPr>
              <w:t xml:space="preserve">. Zamawiający posiada odpowiednie licencje </w:t>
            </w:r>
            <w:proofErr w:type="spellStart"/>
            <w:r w:rsidRPr="00A77F4B">
              <w:rPr>
                <w:rFonts w:cs="Times New Roman"/>
                <w:bCs/>
                <w:sz w:val="20"/>
                <w:szCs w:val="20"/>
              </w:rPr>
              <w:t>VMware</w:t>
            </w:r>
            <w:proofErr w:type="spellEnd"/>
            <w:r w:rsidRPr="00A77F4B">
              <w:rPr>
                <w:rFonts w:cs="Times New Roman"/>
                <w:bCs/>
                <w:sz w:val="20"/>
                <w:szCs w:val="20"/>
              </w:rPr>
              <w:t xml:space="preserve"> – takowe nie muszą być dostarczane razem z serwerem.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A32481" w14:textId="7F0541DB" w:rsidR="009B635C" w:rsidRPr="00A77F4B" w:rsidRDefault="00A77F4B" w:rsidP="00A77F4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DE8CAE9" w14:textId="43BC28DA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F6544BF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0B3219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Dodatkowe wyposażenie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DB357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Ramka zabezpieczająca chroniąca dyski twarde przed nieuprawnionym wyjęciem z wyświetlaczem LCD.</w:t>
            </w:r>
          </w:p>
          <w:p w14:paraId="6225C44E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Zainstalowany układ TPM w wersji 2.0.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811AF" w14:textId="3C706731" w:rsidR="009B635C" w:rsidRPr="00A77F4B" w:rsidRDefault="000E41E9" w:rsidP="000E41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A77F4B" w:rsidRPr="00A77F4B">
              <w:rPr>
                <w:rFonts w:cs="Times New Roman"/>
                <w:sz w:val="20"/>
                <w:szCs w:val="20"/>
              </w:rPr>
              <w:t>pełnia/nie spełnia *</w:t>
            </w:r>
          </w:p>
        </w:tc>
      </w:tr>
      <w:tr w:rsidR="00705F01" w:rsidRPr="00A77F4B" w14:paraId="4A991B5C" w14:textId="2D4B1BED" w:rsidTr="00705F01">
        <w:trPr>
          <w:trHeight w:val="1822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46BD4009" w14:textId="77777777" w:rsidR="00705F01" w:rsidRPr="00A77F4B" w:rsidRDefault="00705F01" w:rsidP="00705F01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654E689E" w14:textId="77777777" w:rsidR="00705F01" w:rsidRPr="00A77F4B" w:rsidRDefault="00705F01" w:rsidP="00705F01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4605" w:type="dxa"/>
            <w:vAlign w:val="center"/>
          </w:tcPr>
          <w:p w14:paraId="06F5D784" w14:textId="77777777" w:rsidR="00705F01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imum 48</w:t>
            </w:r>
            <w:r w:rsidRPr="006A5930">
              <w:rPr>
                <w:sz w:val="20"/>
                <w:szCs w:val="20"/>
              </w:rPr>
              <w:t xml:space="preserve"> miesięcy gwarancji świadczonej przez producenta, bądź partnera serwisowego legitymującego się dokumentami potwierdzającymi posiadanie stosownej autoryzacji, obejmująca serwis sprzętowy oraz wsparcie dla nowych wersji oprogramowania.</w:t>
            </w:r>
          </w:p>
          <w:p w14:paraId="20599E86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 xml:space="preserve">Gwarancja liczona jest od daty podpisania bez uwag protokołu </w:t>
            </w:r>
            <w:r>
              <w:rPr>
                <w:sz w:val="20"/>
                <w:szCs w:val="20"/>
              </w:rPr>
              <w:t>zdawczo-</w:t>
            </w:r>
            <w:r w:rsidRPr="006A5930">
              <w:rPr>
                <w:sz w:val="20"/>
                <w:szCs w:val="20"/>
              </w:rPr>
              <w:t>odbior</w:t>
            </w:r>
            <w:r>
              <w:rPr>
                <w:sz w:val="20"/>
                <w:szCs w:val="20"/>
              </w:rPr>
              <w:t>czego</w:t>
            </w:r>
            <w:r w:rsidRPr="006A5930">
              <w:rPr>
                <w:sz w:val="20"/>
                <w:szCs w:val="20"/>
              </w:rPr>
              <w:t xml:space="preserve"> dostawy.</w:t>
            </w:r>
          </w:p>
          <w:p w14:paraId="29233DAB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Standardowy czas przystąpienia do naprawy – następny dzień roboczy od zgłoszenia awarii (w godzinach pracy Zamawiającego).</w:t>
            </w:r>
          </w:p>
          <w:p w14:paraId="48018B6F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Standardowy czas naprawy wynosi 1 dzień roboczy od dnia przystąpienia do naprawy.</w:t>
            </w:r>
          </w:p>
          <w:p w14:paraId="7E4EF1A5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Możliwość zgłaszania awarii bez ograniczenia czasowego (</w:t>
            </w:r>
            <w:r>
              <w:rPr>
                <w:sz w:val="20"/>
                <w:szCs w:val="20"/>
              </w:rPr>
              <w:t xml:space="preserve">tryb </w:t>
            </w:r>
            <w:r w:rsidRPr="006A5930">
              <w:rPr>
                <w:sz w:val="20"/>
                <w:szCs w:val="20"/>
              </w:rPr>
              <w:t>24x7).</w:t>
            </w:r>
          </w:p>
          <w:p w14:paraId="35993C5B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Uszkodzone dyski pozostają własnością Zamawiającego</w:t>
            </w:r>
            <w:r>
              <w:rPr>
                <w:sz w:val="20"/>
                <w:szCs w:val="20"/>
              </w:rPr>
              <w:t xml:space="preserve"> przez cały okres gwarancji.</w:t>
            </w:r>
          </w:p>
          <w:p w14:paraId="1C38D03B" w14:textId="6B814115" w:rsidR="00705F01" w:rsidRPr="00A77F4B" w:rsidRDefault="00705F01" w:rsidP="00705F01">
            <w:pPr>
              <w:jc w:val="both"/>
              <w:rPr>
                <w:rFonts w:cs="Times New Roman"/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 xml:space="preserve">Pozostałe warunki gwarancji i serwisu zgodnie z </w:t>
            </w:r>
            <w:r>
              <w:rPr>
                <w:sz w:val="20"/>
                <w:szCs w:val="20"/>
              </w:rPr>
              <w:t>treścią</w:t>
            </w:r>
            <w:r w:rsidRPr="006A5930">
              <w:rPr>
                <w:sz w:val="20"/>
                <w:szCs w:val="20"/>
              </w:rPr>
              <w:t xml:space="preserve"> Umowy.</w:t>
            </w:r>
          </w:p>
        </w:tc>
        <w:tc>
          <w:tcPr>
            <w:tcW w:w="3740" w:type="dxa"/>
          </w:tcPr>
          <w:p w14:paraId="357B132A" w14:textId="51813F37" w:rsidR="00705F01" w:rsidRPr="00A77F4B" w:rsidRDefault="00705F01" w:rsidP="00705F01">
            <w:pPr>
              <w:autoSpaceDE w:val="0"/>
              <w:autoSpaceDN w:val="0"/>
              <w:ind w:right="212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705F01" w:rsidRPr="00A77F4B" w14:paraId="36156C97" w14:textId="77777777" w:rsidTr="009B635C">
        <w:trPr>
          <w:trHeight w:val="1822"/>
          <w:jc w:val="center"/>
        </w:trPr>
        <w:tc>
          <w:tcPr>
            <w:tcW w:w="523" w:type="dxa"/>
            <w:vMerge/>
            <w:shd w:val="clear" w:color="auto" w:fill="auto"/>
          </w:tcPr>
          <w:p w14:paraId="63A2467F" w14:textId="77777777" w:rsidR="00705F01" w:rsidRPr="00A77F4B" w:rsidRDefault="00705F01" w:rsidP="00705F01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3775645" w14:textId="77777777" w:rsidR="00705F01" w:rsidRPr="00A77F4B" w:rsidRDefault="00705F01" w:rsidP="00705F0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14:paraId="5AB6098A" w14:textId="77777777" w:rsidR="00705F01" w:rsidRPr="009A026C" w:rsidRDefault="00705F01" w:rsidP="00705F01">
            <w:pPr>
              <w:rPr>
                <w:b/>
                <w:bCs/>
                <w:sz w:val="20"/>
                <w:szCs w:val="20"/>
              </w:rPr>
            </w:pPr>
            <w:r w:rsidRPr="009A026C">
              <w:rPr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743570A0" w14:textId="1498D405" w:rsidR="00705F01" w:rsidRPr="00A77F4B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B66DAD">
              <w:rPr>
                <w:b/>
                <w:bCs/>
                <w:sz w:val="20"/>
                <w:szCs w:val="20"/>
              </w:rPr>
              <w:t>60 miesięcy</w:t>
            </w:r>
            <w:r w:rsidRPr="006A5930">
              <w:rPr>
                <w:sz w:val="20"/>
                <w:szCs w:val="20"/>
              </w:rPr>
              <w:t xml:space="preserve"> gwarancji świadczonej przez producenta, bądź partnera serwisowego legitymującego się dokumentami potwierdzającymi posiadanie stosownej autoryzacji, obejmująca serwis sprzętowy oraz wsparcie dla nowych wersji oprogramowania.</w:t>
            </w:r>
          </w:p>
        </w:tc>
        <w:tc>
          <w:tcPr>
            <w:tcW w:w="3740" w:type="dxa"/>
          </w:tcPr>
          <w:p w14:paraId="412EA8FB" w14:textId="59E4DD04" w:rsidR="00705F01" w:rsidRPr="00A77F4B" w:rsidRDefault="00705F01" w:rsidP="00705F01">
            <w:pPr>
              <w:autoSpaceDE w:val="0"/>
              <w:autoSpaceDN w:val="0"/>
              <w:ind w:right="212"/>
              <w:jc w:val="center"/>
              <w:rPr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</w:tbl>
    <w:p w14:paraId="4B39CFBC" w14:textId="2CD7D721" w:rsidR="009B635C" w:rsidRPr="000E41E9" w:rsidRDefault="000E41E9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0E41E9">
        <w:rPr>
          <w:rFonts w:ascii="Tahoma" w:eastAsia="Calibri" w:hAnsi="Tahoma" w:cs="Tahoma"/>
          <w:b/>
          <w:bCs/>
          <w:sz w:val="20"/>
          <w:szCs w:val="20"/>
        </w:rPr>
        <w:t>* niepotrzebne skreślić</w:t>
      </w:r>
    </w:p>
    <w:p w14:paraId="530740AA" w14:textId="77777777"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86069F4" w14:textId="77777777" w:rsidR="00514E62" w:rsidRDefault="00514E62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5848ADD2" w14:textId="58AAB7F7" w:rsidR="00A26363" w:rsidRPr="00F84F1D" w:rsidRDefault="00A26363" w:rsidP="00B0499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693760A3" w14:textId="061425F7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2.A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5B5A71" w14:paraId="66662E64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A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73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CE7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6407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BD89297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F6" w14:textId="77777777" w:rsidR="005B5A71" w:rsidRDefault="005B5A71" w:rsidP="00A77F4B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F50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F25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8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E7C934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C2BF944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4E068F0D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6CAACE65" w14:textId="4E012FD9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2.B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5B5A71" w14:paraId="1FEC297A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F6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B4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1A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63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D5B36B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F4DAC1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EA5C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CF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4D832425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B0E7AEE" w14:textId="15B36C2B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(Stawka 23 % - wartość liczona wg. zasady: kol. 5 x 23 % VAT 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C5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4A8EF2B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20341153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38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7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1B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2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BA6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F83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69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B5A71" w14:paraId="1CA04101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CEC" w14:textId="77777777" w:rsidR="005B5A71" w:rsidRDefault="005B5A71" w:rsidP="00A77F4B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6CF4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E5A" w14:textId="77777777" w:rsidR="005B5A71" w:rsidRDefault="005B5A7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7F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A8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2B7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14D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66CBAFE5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886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942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4E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5A8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04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BF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7B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F27D8EC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B9A02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3A4146B7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7542B8D0" w14:textId="77777777" w:rsidR="005B5A71" w:rsidRDefault="005B5A71" w:rsidP="005B5A71">
      <w:pPr>
        <w:rPr>
          <w:rFonts w:ascii="Tahoma" w:hAnsi="Tahoma" w:cs="Tahoma"/>
        </w:rPr>
      </w:pPr>
    </w:p>
    <w:p w14:paraId="7FD5D190" w14:textId="2141BB97" w:rsidR="005B5A71" w:rsidRDefault="005B5A71" w:rsidP="005B5A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</w:t>
      </w:r>
      <w:r w:rsidR="00FE18C5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– OKRES GWARANCJI</w:t>
      </w:r>
    </w:p>
    <w:p w14:paraId="60762A01" w14:textId="77777777" w:rsidR="00FE18C5" w:rsidRDefault="00FE18C5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8D56BC9" w14:textId="4BDBBC1A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36-60 miesięcy)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E94DC3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D09D17" w14:textId="77777777" w:rsidR="005B5A71" w:rsidRDefault="005B5A71" w:rsidP="00A77F4B">
      <w:pPr>
        <w:pStyle w:val="Akapitzlist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techniczne oferowanej zapory ogniowej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5B5A71" w14:paraId="04A6EE25" w14:textId="77777777" w:rsidTr="005B5A71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277245" w14:textId="77777777" w:rsidR="005B5A71" w:rsidRDefault="005B5A71">
            <w:pPr>
              <w:spacing w:after="216"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577EBB" w14:textId="77777777" w:rsidR="005B5A71" w:rsidRDefault="005B5A71">
            <w:pPr>
              <w:spacing w:after="216" w:line="254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A5B895" w14:textId="77777777" w:rsidR="005B5A71" w:rsidRDefault="005B5A71">
            <w:pPr>
              <w:spacing w:after="216" w:line="254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5B5A71" w14:paraId="5F4B6ED3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5E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CB5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Wymagania ogólne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8F6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1FF4318E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F59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C59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547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D325E6C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97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5C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CAC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1F0EA1CB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A3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5FB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6E7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8A0FEF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33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0A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0F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D73F47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E83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E0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93B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D4F2AC5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034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AA9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5D7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18DAB9B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677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01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Routing i obsługa łączy WAN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AC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C495255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34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2F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C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DC5C16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404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60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94C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1CB71EE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07B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662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66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423314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B99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B3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AF4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506F3BB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41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173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EFA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8ADF8D7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0E3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A24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392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455B63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33C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A8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079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B399488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0CF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AD9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2C6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785FF61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4DB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E4B7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D66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7C668C7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77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0E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D5C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D31151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26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838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2C5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C1C6B2" w14:textId="77777777"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54B433E" w14:textId="57771D3F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483BD2BA" w14:textId="1E957DBD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3.A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05"/>
        <w:gridCol w:w="2829"/>
        <w:gridCol w:w="3678"/>
      </w:tblGrid>
      <w:tr w:rsidR="005B5A71" w14:paraId="249F6B9A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13E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85E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BF43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4143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01D0F88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8A2" w14:textId="77777777" w:rsidR="005B5A71" w:rsidRDefault="005B5A71" w:rsidP="00A77F4B">
            <w:pPr>
              <w:pStyle w:val="Akapitzlist"/>
              <w:numPr>
                <w:ilvl w:val="0"/>
                <w:numId w:val="9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F7C" w14:textId="17621BEE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Przełącznik sieciowy </w:t>
            </w:r>
            <w:r w:rsidR="009B635C" w:rsidRPr="009B635C">
              <w:rPr>
                <w:rFonts w:ascii="Tahoma" w:hAnsi="Tahoma" w:cs="Tahoma"/>
                <w:sz w:val="20"/>
                <w:szCs w:val="20"/>
              </w:rPr>
              <w:t>SAN lub produkt równoważny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71B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CFB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C6564F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8E057F7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119B6398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7BFD3ED9" w14:textId="68057055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3.B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9"/>
        <w:gridCol w:w="1181"/>
        <w:gridCol w:w="1321"/>
        <w:gridCol w:w="1301"/>
        <w:gridCol w:w="1416"/>
        <w:gridCol w:w="1573"/>
      </w:tblGrid>
      <w:tr w:rsidR="005B5A71" w14:paraId="3BC18841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FB0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5B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373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9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7E7737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E90B1B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E0D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EEA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32314B2A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281D5856" w14:textId="24B30AEC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A0449B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wg. zasady: kol. 5 x </w:t>
            </w:r>
            <w:r w:rsidR="00A0449B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23 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% VAT 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91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1246A8AC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3F667727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12E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F3D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466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D8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E1E3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A63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E1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B635C" w14:paraId="27CC4F2B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1CD" w14:textId="77777777" w:rsidR="009B635C" w:rsidRDefault="009B635C" w:rsidP="00A77F4B">
            <w:pPr>
              <w:pStyle w:val="Akapitzlist"/>
              <w:numPr>
                <w:ilvl w:val="0"/>
                <w:numId w:val="10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F1E" w14:textId="401C73D5" w:rsidR="009B635C" w:rsidRDefault="009B635C" w:rsidP="009B63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Przełącznik sieciowy </w:t>
            </w:r>
            <w:r w:rsidRPr="009B635C">
              <w:rPr>
                <w:rFonts w:ascii="Tahoma" w:hAnsi="Tahoma" w:cs="Tahoma"/>
                <w:sz w:val="20"/>
                <w:szCs w:val="20"/>
              </w:rPr>
              <w:t>SAN</w:t>
            </w:r>
            <w:r w:rsidR="00A04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635C">
              <w:rPr>
                <w:rFonts w:ascii="Tahoma" w:hAnsi="Tahoma" w:cs="Tahoma"/>
                <w:sz w:val="20"/>
                <w:szCs w:val="20"/>
              </w:rPr>
              <w:t>lub produkt równoważny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673" w14:textId="77777777" w:rsidR="009B635C" w:rsidRDefault="009B635C" w:rsidP="009B635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sztuki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9B0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2D2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BC2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788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1C9254BB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702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F1C9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1D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19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C8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DF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D62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4C9526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A6A929B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55871AB3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B182F6D" w14:textId="77777777" w:rsidR="005B5A71" w:rsidRDefault="005B5A71" w:rsidP="005B5A71">
      <w:pPr>
        <w:rPr>
          <w:rFonts w:ascii="Tahoma" w:hAnsi="Tahoma" w:cs="Tahoma"/>
        </w:rPr>
      </w:pPr>
    </w:p>
    <w:p w14:paraId="6482B1F8" w14:textId="77777777" w:rsidR="00FE18C5" w:rsidRDefault="00FE18C5" w:rsidP="00FE18C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KRYTERIUM NR 2 – OKRES GWARANCJI</w:t>
      </w:r>
    </w:p>
    <w:p w14:paraId="04F263D2" w14:textId="77777777" w:rsidR="00FE18C5" w:rsidRDefault="00FE18C5" w:rsidP="00FE18C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1EC11E7" w14:textId="73442E3D" w:rsidR="00FE18C5" w:rsidRDefault="00FE18C5" w:rsidP="00FE18C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</w:t>
      </w:r>
      <w:r w:rsidR="000C2161">
        <w:rPr>
          <w:rFonts w:ascii="Tahoma" w:eastAsia="Calibri" w:hAnsi="Tahoma" w:cs="Tahoma"/>
          <w:sz w:val="20"/>
          <w:szCs w:val="20"/>
        </w:rPr>
        <w:t>36</w:t>
      </w:r>
      <w:r w:rsidR="0043520C">
        <w:rPr>
          <w:rFonts w:ascii="Tahoma" w:eastAsia="Calibri" w:hAnsi="Tahoma" w:cs="Tahoma"/>
          <w:sz w:val="20"/>
          <w:szCs w:val="20"/>
        </w:rPr>
        <w:t>-60 miesięcy)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44F04C1E" w14:textId="283AB713" w:rsidR="00F52BFD" w:rsidRDefault="00F52BFD">
      <w:pPr>
        <w:rPr>
          <w:rFonts w:ascii="Tahoma" w:eastAsia="Calibri" w:hAnsi="Tahoma" w:cs="Tahoma"/>
          <w:sz w:val="20"/>
          <w:szCs w:val="20"/>
        </w:rPr>
      </w:pPr>
    </w:p>
    <w:p w14:paraId="3FA15018" w14:textId="77777777"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2A8A6CD5" w14:textId="1352D6F5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 z </w:t>
      </w:r>
      <w:r w:rsidR="00C82380" w:rsidRPr="00F84F1D">
        <w:rPr>
          <w:rFonts w:ascii="Tahoma" w:eastAsia="Calibri" w:hAnsi="Tahoma" w:cs="Tahoma"/>
          <w:sz w:val="20"/>
          <w:szCs w:val="20"/>
        </w:rPr>
        <w:t>SIWZ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0F475F" w:rsidRPr="00F84F1D">
        <w:rPr>
          <w:rFonts w:ascii="Tahoma" w:eastAsia="Calibri" w:hAnsi="Tahoma" w:cs="Tahoma"/>
          <w:sz w:val="20"/>
          <w:szCs w:val="20"/>
        </w:rPr>
        <w:t>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467D4F84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46E5ADDC" w14:textId="03A9449C" w:rsidR="008A44FF" w:rsidRPr="00F84F1D" w:rsidRDefault="008A44F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</w:t>
      </w:r>
      <w:r w:rsidR="00EF0799">
        <w:rPr>
          <w:rFonts w:ascii="Tahoma" w:hAnsi="Tahoma" w:cs="Tahoma"/>
          <w:sz w:val="20"/>
          <w:szCs w:val="20"/>
        </w:rPr>
        <w:t>/</w:t>
      </w:r>
      <w:r w:rsidRPr="00F84F1D">
        <w:rPr>
          <w:rFonts w:ascii="Tahoma" w:hAnsi="Tahoma" w:cs="Tahoma"/>
          <w:sz w:val="20"/>
          <w:szCs w:val="20"/>
        </w:rPr>
        <w:t>my wykonanie całości niniejszego zamówienia zgodnie z treścią: SIWZ, wyjaśnień do SIWZ oraz jej modyfikacji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744BA597" w14:textId="0FB9C288" w:rsidR="00C82380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łem/liśmy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SIWZ i akceptuj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proofErr w:type="spellStart"/>
      <w:r w:rsidR="00AE506F" w:rsidRPr="00F84F1D">
        <w:rPr>
          <w:rFonts w:ascii="Tahoma" w:eastAsia="Calibri" w:hAnsi="Tahoma" w:cs="Tahoma"/>
          <w:sz w:val="20"/>
          <w:szCs w:val="20"/>
        </w:rPr>
        <w:t>emy</w:t>
      </w:r>
      <w:proofErr w:type="spellEnd"/>
      <w:r w:rsidR="00AE506F" w:rsidRPr="00F84F1D">
        <w:rPr>
          <w:rFonts w:ascii="Tahoma" w:eastAsia="Calibri" w:hAnsi="Tahoma" w:cs="Tahoma"/>
          <w:sz w:val="20"/>
          <w:szCs w:val="20"/>
        </w:rPr>
        <w:t xml:space="preserve">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proofErr w:type="spellStart"/>
      <w:r w:rsidR="00C82380" w:rsidRPr="00F84F1D">
        <w:rPr>
          <w:rFonts w:ascii="Tahoma" w:eastAsia="Calibri" w:hAnsi="Tahoma" w:cs="Tahoma"/>
          <w:sz w:val="20"/>
          <w:szCs w:val="20"/>
        </w:rPr>
        <w:t>emy</w:t>
      </w:r>
      <w:proofErr w:type="spellEnd"/>
      <w:r w:rsidR="00C82380" w:rsidRPr="00F84F1D">
        <w:rPr>
          <w:rFonts w:ascii="Tahoma" w:eastAsia="Calibri" w:hAnsi="Tahoma" w:cs="Tahoma"/>
          <w:sz w:val="20"/>
          <w:szCs w:val="20"/>
        </w:rPr>
        <w:t xml:space="preserve">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50606799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lastRenderedPageBreak/>
        <w:t>W</w:t>
      </w:r>
      <w:r w:rsidR="008A44FF" w:rsidRPr="00F84F1D">
        <w:rPr>
          <w:rFonts w:ascii="Tahoma" w:hAnsi="Tahoma" w:cs="Tahoma"/>
          <w:sz w:val="20"/>
          <w:szCs w:val="20"/>
        </w:rPr>
        <w:t xml:space="preserve">yrażam/y zgodę na warunki płatności określone przez </w:t>
      </w:r>
      <w:r w:rsidR="00583BA7">
        <w:rPr>
          <w:rFonts w:ascii="Tahoma" w:hAnsi="Tahoma" w:cs="Tahoma"/>
          <w:sz w:val="20"/>
          <w:szCs w:val="20"/>
        </w:rPr>
        <w:t>Z</w:t>
      </w:r>
      <w:r w:rsidR="00583BA7" w:rsidRPr="00F84F1D">
        <w:rPr>
          <w:rFonts w:ascii="Tahoma" w:hAnsi="Tahoma" w:cs="Tahoma"/>
          <w:sz w:val="20"/>
          <w:szCs w:val="20"/>
        </w:rPr>
        <w:t xml:space="preserve">amawiającego </w:t>
      </w:r>
      <w:r w:rsidR="008A44FF" w:rsidRPr="00F84F1D">
        <w:rPr>
          <w:rFonts w:ascii="Tahoma" w:hAnsi="Tahoma" w:cs="Tahoma"/>
          <w:sz w:val="20"/>
          <w:szCs w:val="20"/>
        </w:rPr>
        <w:t>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1B2FBAEA" w:rsidR="00FA4971" w:rsidRDefault="002C7DB3" w:rsidP="00A77F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EF0799">
        <w:rPr>
          <w:rFonts w:ascii="Tahoma" w:hAnsi="Tahoma" w:cs="Tahoma"/>
          <w:sz w:val="20"/>
          <w:szCs w:val="20"/>
          <w:lang w:eastAsia="ar-SA"/>
        </w:rPr>
        <w:t>/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y wykonać sami </w:t>
      </w:r>
      <w:r w:rsidR="00EF0799">
        <w:rPr>
          <w:rFonts w:ascii="Tahoma" w:hAnsi="Tahoma" w:cs="Tahoma"/>
          <w:sz w:val="20"/>
          <w:szCs w:val="20"/>
          <w:lang w:eastAsia="ar-SA"/>
        </w:rPr>
        <w:t>lub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przewiduj</w:t>
      </w:r>
      <w:r w:rsidR="00EF0799">
        <w:rPr>
          <w:rFonts w:ascii="Tahoma" w:hAnsi="Tahoma" w:cs="Tahoma"/>
          <w:sz w:val="20"/>
          <w:szCs w:val="20"/>
          <w:lang w:eastAsia="ar-SA"/>
        </w:rPr>
        <w:t>ę/</w:t>
      </w:r>
      <w:proofErr w:type="spellStart"/>
      <w:r w:rsidR="00EF0799">
        <w:rPr>
          <w:rFonts w:ascii="Tahoma" w:hAnsi="Tahoma" w:cs="Tahoma"/>
          <w:sz w:val="20"/>
          <w:szCs w:val="20"/>
          <w:lang w:eastAsia="ar-SA"/>
        </w:rPr>
        <w:t>e</w:t>
      </w:r>
      <w:r w:rsidRPr="00F84F1D">
        <w:rPr>
          <w:rFonts w:ascii="Tahoma" w:hAnsi="Tahoma" w:cs="Tahoma"/>
          <w:sz w:val="20"/>
          <w:szCs w:val="20"/>
          <w:lang w:eastAsia="ar-SA"/>
        </w:rPr>
        <w:t>my</w:t>
      </w:r>
      <w:proofErr w:type="spellEnd"/>
      <w:r w:rsidRPr="00F84F1D">
        <w:rPr>
          <w:rFonts w:ascii="Tahoma" w:hAnsi="Tahoma" w:cs="Tahoma"/>
          <w:sz w:val="20"/>
          <w:szCs w:val="20"/>
          <w:lang w:eastAsia="ar-SA"/>
        </w:rPr>
        <w:t xml:space="preserve">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4C0E6735" w:rsidR="000F475F" w:rsidRPr="00F84F1D" w:rsidRDefault="00FF6194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Oświadczam</w:t>
      </w:r>
      <w:r w:rsidR="00EF0799">
        <w:rPr>
          <w:rFonts w:ascii="Tahoma" w:eastAsia="Calibri" w:hAnsi="Tahoma" w:cs="Tahoma"/>
          <w:sz w:val="20"/>
          <w:szCs w:val="20"/>
        </w:rPr>
        <w:t>/</w:t>
      </w:r>
      <w:r w:rsidRPr="00F84F1D">
        <w:rPr>
          <w:rFonts w:ascii="Tahoma" w:eastAsia="Calibri" w:hAnsi="Tahoma" w:cs="Tahoma"/>
          <w:sz w:val="20"/>
          <w:szCs w:val="20"/>
        </w:rPr>
        <w:t xml:space="preserve">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A77F4B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77777777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14:paraId="63EAE8D2" w14:textId="0100F604" w:rsidR="000F475F" w:rsidRPr="00F84F1D" w:rsidRDefault="000F475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</w:t>
      </w:r>
      <w:r w:rsidR="00EF0799">
        <w:rPr>
          <w:rFonts w:ascii="Tahoma" w:hAnsi="Tahoma" w:cs="Tahoma"/>
          <w:sz w:val="20"/>
          <w:szCs w:val="20"/>
        </w:rPr>
        <w:br/>
      </w:r>
      <w:r w:rsidR="00EF0799">
        <w:rPr>
          <w:rFonts w:ascii="Tahoma" w:hAnsi="Tahoma" w:cs="Tahoma"/>
          <w:sz w:val="20"/>
          <w:szCs w:val="20"/>
        </w:rPr>
        <w:br/>
      </w:r>
      <w:r w:rsidRPr="00F84F1D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45F2A3A5" w14:textId="77777777" w:rsidR="00326FB2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F84F1D">
        <w:rPr>
          <w:rFonts w:ascii="Tahoma" w:hAnsi="Tahoma" w:cs="Tahoma"/>
          <w:sz w:val="20"/>
          <w:szCs w:val="20"/>
        </w:rPr>
        <w:t>Pzp</w:t>
      </w:r>
      <w:proofErr w:type="spellEnd"/>
      <w:r w:rsidRPr="00F84F1D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A77F4B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231E" w14:textId="77777777" w:rsidR="00A32575" w:rsidRDefault="00A32575">
      <w:r>
        <w:separator/>
      </w:r>
    </w:p>
  </w:endnote>
  <w:endnote w:type="continuationSeparator" w:id="0">
    <w:p w14:paraId="404081AE" w14:textId="77777777" w:rsidR="00A32575" w:rsidRDefault="00A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7547B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F7547B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CB4D" w14:textId="77777777" w:rsidR="00A32575" w:rsidRDefault="00A32575">
      <w:r>
        <w:separator/>
      </w:r>
    </w:p>
  </w:footnote>
  <w:footnote w:type="continuationSeparator" w:id="0">
    <w:p w14:paraId="72741A05" w14:textId="77777777" w:rsidR="00A32575" w:rsidRDefault="00A32575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BF90" w14:textId="054C6A3D" w:rsidR="00027592" w:rsidRPr="00E90DD9" w:rsidRDefault="00073ACE" w:rsidP="00E90DD9">
    <w:pPr>
      <w:jc w:val="both"/>
      <w:rPr>
        <w:rFonts w:ascii="Calibri" w:hAnsi="Calibri" w:cs="Calibri"/>
        <w:b/>
        <w:sz w:val="20"/>
        <w:szCs w:val="20"/>
      </w:rPr>
    </w:pPr>
    <w:r w:rsidRPr="00326FB2">
      <w:rPr>
        <w:rFonts w:ascii="Tahoma" w:hAnsi="Tahoma" w:cs="Tahoma"/>
        <w:sz w:val="20"/>
        <w:szCs w:val="20"/>
      </w:rPr>
      <w:t>Znak sprawy:</w:t>
    </w:r>
    <w:r w:rsidR="0011243C">
      <w:rPr>
        <w:rFonts w:ascii="Tahoma" w:hAnsi="Tahoma" w:cs="Tahoma"/>
        <w:sz w:val="20"/>
        <w:szCs w:val="20"/>
      </w:rPr>
      <w:t xml:space="preserve"> </w:t>
    </w:r>
    <w:r w:rsidR="00E90DD9" w:rsidRPr="00BA4AC6">
      <w:rPr>
        <w:rFonts w:ascii="Calibri" w:hAnsi="Calibri" w:cs="Calibri"/>
        <w:b/>
        <w:sz w:val="20"/>
        <w:szCs w:val="20"/>
      </w:rPr>
      <w:t xml:space="preserve">ZTM.EZ.3310.17.2020                                  </w:t>
    </w:r>
    <w:r w:rsidR="00E90DD9">
      <w:rPr>
        <w:rFonts w:ascii="Calibri" w:hAnsi="Calibri" w:cs="Calibri"/>
        <w:b/>
        <w:sz w:val="20"/>
        <w:szCs w:val="20"/>
      </w:rPr>
      <w:t xml:space="preserve">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F13D2E"/>
    <w:multiLevelType w:val="hybridMultilevel"/>
    <w:tmpl w:val="E5826164"/>
    <w:lvl w:ilvl="0" w:tplc="574ECBFA">
      <w:numFmt w:val="bullet"/>
      <w:lvlText w:val="•"/>
      <w:lvlJc w:val="left"/>
      <w:pPr>
        <w:ind w:left="705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38F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E465B0"/>
    <w:multiLevelType w:val="hybridMultilevel"/>
    <w:tmpl w:val="DF1E206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22C04552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5D8"/>
    <w:multiLevelType w:val="hybridMultilevel"/>
    <w:tmpl w:val="BE8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13C"/>
    <w:multiLevelType w:val="hybridMultilevel"/>
    <w:tmpl w:val="40C65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C96"/>
    <w:multiLevelType w:val="hybridMultilevel"/>
    <w:tmpl w:val="A7340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F86"/>
    <w:multiLevelType w:val="hybridMultilevel"/>
    <w:tmpl w:val="A550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21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51016"/>
    <w:rsid w:val="00055B3D"/>
    <w:rsid w:val="000649A1"/>
    <w:rsid w:val="00073ACE"/>
    <w:rsid w:val="00075E25"/>
    <w:rsid w:val="00076946"/>
    <w:rsid w:val="0008017B"/>
    <w:rsid w:val="00092E04"/>
    <w:rsid w:val="00097677"/>
    <w:rsid w:val="000B0320"/>
    <w:rsid w:val="000B351D"/>
    <w:rsid w:val="000C2161"/>
    <w:rsid w:val="000C4019"/>
    <w:rsid w:val="000C45D6"/>
    <w:rsid w:val="000D192E"/>
    <w:rsid w:val="000D7B9A"/>
    <w:rsid w:val="000E0950"/>
    <w:rsid w:val="000E11C6"/>
    <w:rsid w:val="000E2749"/>
    <w:rsid w:val="000E41E9"/>
    <w:rsid w:val="000E6F2E"/>
    <w:rsid w:val="000F154B"/>
    <w:rsid w:val="000F475F"/>
    <w:rsid w:val="000F5F0F"/>
    <w:rsid w:val="000F699C"/>
    <w:rsid w:val="000F6F0C"/>
    <w:rsid w:val="000F7E36"/>
    <w:rsid w:val="00100F8A"/>
    <w:rsid w:val="001013FE"/>
    <w:rsid w:val="001038FE"/>
    <w:rsid w:val="00104D31"/>
    <w:rsid w:val="0011243C"/>
    <w:rsid w:val="001204DD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75928"/>
    <w:rsid w:val="002848CD"/>
    <w:rsid w:val="00295199"/>
    <w:rsid w:val="002A0B96"/>
    <w:rsid w:val="002A2259"/>
    <w:rsid w:val="002A3315"/>
    <w:rsid w:val="002B178A"/>
    <w:rsid w:val="002B29A4"/>
    <w:rsid w:val="002B2BCD"/>
    <w:rsid w:val="002C4265"/>
    <w:rsid w:val="002C5379"/>
    <w:rsid w:val="002C7DB3"/>
    <w:rsid w:val="002D698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4324"/>
    <w:rsid w:val="00335ECE"/>
    <w:rsid w:val="003409BA"/>
    <w:rsid w:val="003431DA"/>
    <w:rsid w:val="00343B2D"/>
    <w:rsid w:val="00350CEC"/>
    <w:rsid w:val="0036029B"/>
    <w:rsid w:val="00362B53"/>
    <w:rsid w:val="00375D04"/>
    <w:rsid w:val="0039696F"/>
    <w:rsid w:val="003A6A1E"/>
    <w:rsid w:val="003B6E06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6A96"/>
    <w:rsid w:val="0043520C"/>
    <w:rsid w:val="004471FF"/>
    <w:rsid w:val="00450D7B"/>
    <w:rsid w:val="00451ED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4E62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5455"/>
    <w:rsid w:val="005A64DD"/>
    <w:rsid w:val="005B10FE"/>
    <w:rsid w:val="005B3A37"/>
    <w:rsid w:val="005B5A71"/>
    <w:rsid w:val="005B7D58"/>
    <w:rsid w:val="005C396F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135C"/>
    <w:rsid w:val="006A25C8"/>
    <w:rsid w:val="006A446B"/>
    <w:rsid w:val="006B4004"/>
    <w:rsid w:val="006D08B5"/>
    <w:rsid w:val="006D2642"/>
    <w:rsid w:val="006D5935"/>
    <w:rsid w:val="006E0BE6"/>
    <w:rsid w:val="006E5E63"/>
    <w:rsid w:val="006F0A61"/>
    <w:rsid w:val="006F4F4E"/>
    <w:rsid w:val="00700449"/>
    <w:rsid w:val="00703C80"/>
    <w:rsid w:val="00704C92"/>
    <w:rsid w:val="00705F01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36FCB"/>
    <w:rsid w:val="0085623D"/>
    <w:rsid w:val="008625BC"/>
    <w:rsid w:val="00864324"/>
    <w:rsid w:val="008676C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65400"/>
    <w:rsid w:val="009660B9"/>
    <w:rsid w:val="0098075B"/>
    <w:rsid w:val="009945E6"/>
    <w:rsid w:val="00996E20"/>
    <w:rsid w:val="009A51D8"/>
    <w:rsid w:val="009A5930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575"/>
    <w:rsid w:val="00A32715"/>
    <w:rsid w:val="00A7354A"/>
    <w:rsid w:val="00A77F4B"/>
    <w:rsid w:val="00A813C9"/>
    <w:rsid w:val="00A82355"/>
    <w:rsid w:val="00A82703"/>
    <w:rsid w:val="00AA65F2"/>
    <w:rsid w:val="00AA73D5"/>
    <w:rsid w:val="00AB6D45"/>
    <w:rsid w:val="00AD1430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04996"/>
    <w:rsid w:val="00B23C3E"/>
    <w:rsid w:val="00B2545A"/>
    <w:rsid w:val="00B42145"/>
    <w:rsid w:val="00B43149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C7C89"/>
    <w:rsid w:val="00BE595B"/>
    <w:rsid w:val="00BF0595"/>
    <w:rsid w:val="00BF1FDD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167E0"/>
    <w:rsid w:val="00D24914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D5008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5337"/>
    <w:rsid w:val="00E90DD9"/>
    <w:rsid w:val="00E92302"/>
    <w:rsid w:val="00E9427F"/>
    <w:rsid w:val="00E95A3F"/>
    <w:rsid w:val="00EB40C1"/>
    <w:rsid w:val="00EC4048"/>
    <w:rsid w:val="00ED1B4A"/>
    <w:rsid w:val="00EE5C8D"/>
    <w:rsid w:val="00EF0799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7547B"/>
    <w:rsid w:val="00F84F1D"/>
    <w:rsid w:val="00F86267"/>
    <w:rsid w:val="00F92137"/>
    <w:rsid w:val="00F92FF5"/>
    <w:rsid w:val="00FA2A5F"/>
    <w:rsid w:val="00FA4971"/>
    <w:rsid w:val="00FA664B"/>
    <w:rsid w:val="00FB4654"/>
    <w:rsid w:val="00FB6062"/>
    <w:rsid w:val="00FB6854"/>
    <w:rsid w:val="00FB7B82"/>
    <w:rsid w:val="00FC092A"/>
    <w:rsid w:val="00FC1239"/>
    <w:rsid w:val="00FD4E65"/>
    <w:rsid w:val="00FD6953"/>
    <w:rsid w:val="00FE18C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221-6095-4E5E-9548-BDE74A4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Bartkowski Iwo</cp:lastModifiedBy>
  <cp:revision>5</cp:revision>
  <cp:lastPrinted>2020-11-12T09:34:00Z</cp:lastPrinted>
  <dcterms:created xsi:type="dcterms:W3CDTF">2020-11-04T13:44:00Z</dcterms:created>
  <dcterms:modified xsi:type="dcterms:W3CDTF">2020-11-12T10:55:00Z</dcterms:modified>
</cp:coreProperties>
</file>